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8BACE" w14:textId="20180575" w:rsidR="009E64BD" w:rsidRDefault="00EC51FF">
      <w:pPr>
        <w:pStyle w:val="1"/>
        <w:ind w:left="2040" w:right="493"/>
        <w:jc w:val="both"/>
      </w:pPr>
      <w:r>
        <w:t>Аннотация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рабочей</w:t>
      </w:r>
      <w:r>
        <w:rPr>
          <w:spacing w:val="-12"/>
        </w:rPr>
        <w:t xml:space="preserve"> </w:t>
      </w:r>
      <w:r>
        <w:t>программе</w:t>
      </w:r>
      <w:r>
        <w:rPr>
          <w:spacing w:val="-12"/>
        </w:rPr>
        <w:t xml:space="preserve"> </w:t>
      </w:r>
      <w:r>
        <w:t>«Иностранный</w:t>
      </w:r>
      <w:r>
        <w:rPr>
          <w:spacing w:val="-12"/>
        </w:rPr>
        <w:t xml:space="preserve"> </w:t>
      </w:r>
      <w:r>
        <w:t xml:space="preserve">(английский) язык» (10 – 11 </w:t>
      </w:r>
      <w:r>
        <w:t>класс) на 2025</w:t>
      </w:r>
      <w:r>
        <w:t xml:space="preserve"> -2026</w:t>
      </w:r>
      <w:r>
        <w:t xml:space="preserve"> учебный год</w:t>
      </w:r>
    </w:p>
    <w:p w14:paraId="5B837382" w14:textId="1B6BFED9" w:rsidR="009E64BD" w:rsidRDefault="00EC51FF">
      <w:pPr>
        <w:pStyle w:val="a3"/>
        <w:ind w:right="135"/>
      </w:pPr>
      <w:r>
        <w:t xml:space="preserve">Программа по иностранному (английскому) языку составлена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требований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освоения основной</w:t>
      </w:r>
      <w:r>
        <w:rPr>
          <w:spacing w:val="-18"/>
        </w:rPr>
        <w:t xml:space="preserve"> </w:t>
      </w:r>
      <w:r>
        <w:t>образовательной</w:t>
      </w:r>
      <w:r>
        <w:rPr>
          <w:spacing w:val="-17"/>
        </w:rPr>
        <w:t xml:space="preserve"> </w:t>
      </w:r>
      <w:r>
        <w:t>программы,</w:t>
      </w:r>
      <w:r>
        <w:rPr>
          <w:spacing w:val="-18"/>
        </w:rPr>
        <w:t xml:space="preserve"> </w:t>
      </w:r>
      <w:r>
        <w:t>представленных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ФГОС</w:t>
      </w:r>
      <w:r>
        <w:rPr>
          <w:spacing w:val="-17"/>
        </w:rPr>
        <w:t xml:space="preserve"> </w:t>
      </w:r>
      <w:r>
        <w:t>С</w:t>
      </w:r>
      <w:r>
        <w:t>ОО,</w:t>
      </w:r>
      <w:r>
        <w:rPr>
          <w:spacing w:val="-18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</w:t>
      </w:r>
      <w:r>
        <w:rPr>
          <w:spacing w:val="-13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программе</w:t>
      </w:r>
      <w:r>
        <w:rPr>
          <w:spacing w:val="-13"/>
        </w:rPr>
        <w:t xml:space="preserve"> </w:t>
      </w:r>
      <w:r>
        <w:t>воспитани</w:t>
      </w:r>
      <w:r>
        <w:t>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реализуется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2025</w:t>
      </w:r>
      <w:r>
        <w:t>–2026</w:t>
      </w:r>
      <w:r>
        <w:rPr>
          <w:spacing w:val="-13"/>
        </w:rPr>
        <w:t xml:space="preserve"> </w:t>
      </w:r>
      <w:proofErr w:type="spellStart"/>
      <w:r>
        <w:t>уч.г</w:t>
      </w:r>
      <w:proofErr w:type="spellEnd"/>
      <w:r>
        <w:t>.</w:t>
      </w:r>
      <w:r>
        <w:rPr>
          <w:spacing w:val="-13"/>
        </w:rPr>
        <w:t xml:space="preserve"> </w:t>
      </w:r>
      <w:r>
        <w:t>в 10</w:t>
      </w:r>
      <w:r>
        <w:t>–11</w:t>
      </w:r>
      <w:r>
        <w:t xml:space="preserve"> классах.</w:t>
      </w:r>
    </w:p>
    <w:p w14:paraId="5CF33A09" w14:textId="77777777" w:rsidR="009E64BD" w:rsidRDefault="00EC51FF">
      <w:pPr>
        <w:pStyle w:val="a3"/>
        <w:spacing w:before="2"/>
        <w:ind w:right="136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14:paraId="7A06561D" w14:textId="306C0EE2" w:rsidR="009E64BD" w:rsidRDefault="00EC51FF">
      <w:pPr>
        <w:pStyle w:val="a3"/>
        <w:ind w:right="137"/>
      </w:pPr>
      <w:r>
        <w:t xml:space="preserve">Рабочая программа </w:t>
      </w:r>
      <w:r>
        <w:t>учебного предмета содержит</w:t>
      </w:r>
      <w:r>
        <w:rPr>
          <w:spacing w:val="-2"/>
        </w:rPr>
        <w:t>:</w:t>
      </w:r>
    </w:p>
    <w:p w14:paraId="2A1A611E" w14:textId="77777777" w:rsidR="009E64BD" w:rsidRDefault="00EC51FF">
      <w:pPr>
        <w:pStyle w:val="a4"/>
        <w:numPr>
          <w:ilvl w:val="0"/>
          <w:numId w:val="2"/>
        </w:numPr>
        <w:tabs>
          <w:tab w:val="left" w:pos="1322"/>
        </w:tabs>
        <w:ind w:right="136" w:firstLine="709"/>
        <w:rPr>
          <w:sz w:val="28"/>
        </w:rPr>
      </w:pPr>
      <w:r>
        <w:rPr>
          <w:sz w:val="28"/>
        </w:rPr>
        <w:t xml:space="preserve">планируемые результаты (личностные, метапредметные и </w:t>
      </w:r>
      <w:r>
        <w:rPr>
          <w:spacing w:val="-2"/>
          <w:sz w:val="28"/>
        </w:rPr>
        <w:t>предметные);</w:t>
      </w:r>
    </w:p>
    <w:p w14:paraId="510C730C" w14:textId="77777777" w:rsidR="009E64BD" w:rsidRDefault="00EC51FF">
      <w:pPr>
        <w:pStyle w:val="a4"/>
        <w:numPr>
          <w:ilvl w:val="0"/>
          <w:numId w:val="2"/>
        </w:numPr>
        <w:tabs>
          <w:tab w:val="left" w:pos="1002"/>
        </w:tabs>
        <w:spacing w:before="2"/>
        <w:ind w:firstLine="709"/>
        <w:rPr>
          <w:sz w:val="28"/>
        </w:rPr>
      </w:pPr>
      <w:r>
        <w:rPr>
          <w:sz w:val="28"/>
        </w:rPr>
        <w:t>тематическое</w:t>
      </w:r>
      <w:r>
        <w:rPr>
          <w:spacing w:val="-18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7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18"/>
          <w:sz w:val="28"/>
        </w:rPr>
        <w:t xml:space="preserve"> </w:t>
      </w:r>
      <w:r>
        <w:rPr>
          <w:sz w:val="28"/>
        </w:rPr>
        <w:t>и возможностью использования ЭОР/ЦОР.</w:t>
      </w:r>
    </w:p>
    <w:p w14:paraId="65A66135" w14:textId="77777777" w:rsidR="009E64BD" w:rsidRDefault="00EC51FF">
      <w:pPr>
        <w:pStyle w:val="a3"/>
        <w:spacing w:before="321" w:line="322" w:lineRule="exact"/>
        <w:ind w:left="849" w:firstLine="0"/>
        <w:jc w:val="left"/>
      </w:pP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11"/>
        </w:rPr>
        <w:t xml:space="preserve"> </w:t>
      </w:r>
      <w:r>
        <w:t>реализуется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2"/>
        </w:rPr>
        <w:t>основе:</w:t>
      </w:r>
    </w:p>
    <w:p w14:paraId="1029C26A" w14:textId="3DAB4869" w:rsidR="009E64BD" w:rsidRPr="00EC51FF" w:rsidRDefault="00EC51FF" w:rsidP="00EC51FF">
      <w:pPr>
        <w:pStyle w:val="a4"/>
        <w:numPr>
          <w:ilvl w:val="0"/>
          <w:numId w:val="1"/>
        </w:numPr>
        <w:tabs>
          <w:tab w:val="left" w:pos="1020"/>
        </w:tabs>
        <w:spacing w:line="321" w:lineRule="exact"/>
        <w:ind w:right="137" w:firstLine="0"/>
        <w:jc w:val="left"/>
        <w:rPr>
          <w:sz w:val="28"/>
          <w:szCs w:val="28"/>
        </w:rPr>
      </w:pPr>
      <w:r w:rsidRPr="00EC51FF">
        <w:rPr>
          <w:sz w:val="28"/>
          <w:szCs w:val="28"/>
        </w:rPr>
        <w:t>Английский</w:t>
      </w:r>
      <w:r w:rsidRPr="00EC51FF">
        <w:rPr>
          <w:spacing w:val="-3"/>
          <w:sz w:val="28"/>
          <w:szCs w:val="28"/>
        </w:rPr>
        <w:t xml:space="preserve"> </w:t>
      </w:r>
      <w:r w:rsidRPr="00EC51FF">
        <w:rPr>
          <w:sz w:val="28"/>
          <w:szCs w:val="28"/>
        </w:rPr>
        <w:t>язык:</w:t>
      </w:r>
      <w:r w:rsidRPr="00EC51FF">
        <w:rPr>
          <w:spacing w:val="-4"/>
          <w:sz w:val="28"/>
          <w:szCs w:val="28"/>
        </w:rPr>
        <w:t xml:space="preserve"> 10</w:t>
      </w:r>
      <w:r w:rsidRPr="00EC51FF">
        <w:rPr>
          <w:sz w:val="28"/>
          <w:szCs w:val="28"/>
        </w:rPr>
        <w:t>-й</w:t>
      </w:r>
      <w:r w:rsidRPr="00EC51FF">
        <w:rPr>
          <w:spacing w:val="-3"/>
          <w:sz w:val="28"/>
          <w:szCs w:val="28"/>
        </w:rPr>
        <w:t xml:space="preserve"> </w:t>
      </w:r>
      <w:r w:rsidRPr="00EC51FF">
        <w:rPr>
          <w:sz w:val="28"/>
          <w:szCs w:val="28"/>
        </w:rPr>
        <w:t>класс:</w:t>
      </w:r>
      <w:r w:rsidRPr="00EC51FF">
        <w:rPr>
          <w:spacing w:val="-4"/>
          <w:sz w:val="28"/>
          <w:szCs w:val="28"/>
        </w:rPr>
        <w:t xml:space="preserve"> </w:t>
      </w:r>
      <w:r w:rsidRPr="00EC51FF">
        <w:rPr>
          <w:sz w:val="28"/>
          <w:szCs w:val="28"/>
        </w:rPr>
        <w:t>учебник;</w:t>
      </w:r>
      <w:r w:rsidRPr="00EC51FF">
        <w:rPr>
          <w:spacing w:val="-4"/>
          <w:sz w:val="28"/>
          <w:szCs w:val="28"/>
        </w:rPr>
        <w:t xml:space="preserve"> 10</w:t>
      </w:r>
      <w:r w:rsidRPr="00EC51FF">
        <w:rPr>
          <w:sz w:val="28"/>
          <w:szCs w:val="28"/>
        </w:rPr>
        <w:t xml:space="preserve"> класс/</w:t>
      </w:r>
      <w:r w:rsidRPr="00EC51FF">
        <w:rPr>
          <w:spacing w:val="22"/>
          <w:sz w:val="28"/>
          <w:szCs w:val="28"/>
        </w:rPr>
        <w:t xml:space="preserve"> </w:t>
      </w:r>
      <w:r w:rsidRPr="00EC51FF">
        <w:rPr>
          <w:color w:val="292D3D"/>
          <w:sz w:val="28"/>
          <w:szCs w:val="28"/>
          <w:shd w:val="clear" w:color="auto" w:fill="F3F7FA"/>
        </w:rPr>
        <w:t>Баранова К.М., Дули Д., Копылова В.В. и др</w:t>
      </w:r>
      <w:r w:rsidRPr="00EC51FF">
        <w:rPr>
          <w:sz w:val="28"/>
          <w:szCs w:val="28"/>
        </w:rPr>
        <w:t>.</w:t>
      </w:r>
      <w:r w:rsidRPr="00EC51FF">
        <w:rPr>
          <w:sz w:val="28"/>
          <w:szCs w:val="28"/>
        </w:rPr>
        <w:t>,</w:t>
      </w:r>
      <w:r w:rsidRPr="00EC51FF">
        <w:rPr>
          <w:spacing w:val="23"/>
          <w:sz w:val="28"/>
          <w:szCs w:val="28"/>
        </w:rPr>
        <w:t xml:space="preserve"> </w:t>
      </w:r>
      <w:r w:rsidRPr="00EC51FF">
        <w:rPr>
          <w:sz w:val="28"/>
          <w:szCs w:val="28"/>
        </w:rPr>
        <w:t>Акционерное</w:t>
      </w:r>
      <w:r w:rsidRPr="00EC51FF">
        <w:rPr>
          <w:spacing w:val="22"/>
          <w:sz w:val="28"/>
          <w:szCs w:val="28"/>
        </w:rPr>
        <w:t xml:space="preserve"> </w:t>
      </w:r>
      <w:r w:rsidRPr="00EC51FF">
        <w:rPr>
          <w:spacing w:val="-2"/>
          <w:sz w:val="28"/>
          <w:szCs w:val="28"/>
        </w:rPr>
        <w:t xml:space="preserve">общество </w:t>
      </w:r>
      <w:r w:rsidRPr="00EC51FF">
        <w:rPr>
          <w:spacing w:val="-2"/>
          <w:sz w:val="28"/>
          <w:szCs w:val="28"/>
        </w:rPr>
        <w:t>«Издательство</w:t>
      </w:r>
      <w:r w:rsidRPr="00EC51FF">
        <w:rPr>
          <w:spacing w:val="-5"/>
          <w:sz w:val="28"/>
          <w:szCs w:val="28"/>
        </w:rPr>
        <w:t xml:space="preserve"> </w:t>
      </w:r>
      <w:r w:rsidRPr="00EC51FF">
        <w:rPr>
          <w:spacing w:val="-2"/>
          <w:sz w:val="28"/>
          <w:szCs w:val="28"/>
        </w:rPr>
        <w:t>Просвещение»</w:t>
      </w:r>
    </w:p>
    <w:p w14:paraId="20B67CFF" w14:textId="5D43C622" w:rsidR="00EC51FF" w:rsidRPr="00EC51FF" w:rsidRDefault="00EC51FF" w:rsidP="00EC51FF">
      <w:pPr>
        <w:pStyle w:val="a4"/>
        <w:numPr>
          <w:ilvl w:val="0"/>
          <w:numId w:val="1"/>
        </w:numPr>
        <w:tabs>
          <w:tab w:val="left" w:pos="1020"/>
        </w:tabs>
        <w:spacing w:line="321" w:lineRule="exact"/>
        <w:ind w:right="137" w:firstLine="0"/>
        <w:jc w:val="left"/>
        <w:rPr>
          <w:sz w:val="28"/>
          <w:szCs w:val="28"/>
        </w:rPr>
      </w:pPr>
      <w:r w:rsidRPr="00EC51FF">
        <w:rPr>
          <w:sz w:val="28"/>
          <w:szCs w:val="28"/>
        </w:rPr>
        <w:t>Английский</w:t>
      </w:r>
      <w:r w:rsidRPr="00EC51FF">
        <w:rPr>
          <w:spacing w:val="-3"/>
          <w:sz w:val="28"/>
          <w:szCs w:val="28"/>
        </w:rPr>
        <w:t xml:space="preserve"> </w:t>
      </w:r>
      <w:r w:rsidRPr="00EC51FF">
        <w:rPr>
          <w:sz w:val="28"/>
          <w:szCs w:val="28"/>
        </w:rPr>
        <w:t>язык:</w:t>
      </w:r>
      <w:r w:rsidRPr="00EC51FF">
        <w:rPr>
          <w:spacing w:val="-4"/>
          <w:sz w:val="28"/>
          <w:szCs w:val="28"/>
        </w:rPr>
        <w:t xml:space="preserve"> 1</w:t>
      </w:r>
      <w:r>
        <w:rPr>
          <w:spacing w:val="-4"/>
          <w:sz w:val="28"/>
          <w:szCs w:val="28"/>
        </w:rPr>
        <w:t>1</w:t>
      </w:r>
      <w:r w:rsidRPr="00EC51FF">
        <w:rPr>
          <w:sz w:val="28"/>
          <w:szCs w:val="28"/>
        </w:rPr>
        <w:t>-й</w:t>
      </w:r>
      <w:r w:rsidRPr="00EC51FF">
        <w:rPr>
          <w:spacing w:val="-3"/>
          <w:sz w:val="28"/>
          <w:szCs w:val="28"/>
        </w:rPr>
        <w:t xml:space="preserve"> </w:t>
      </w:r>
      <w:r w:rsidRPr="00EC51FF">
        <w:rPr>
          <w:sz w:val="28"/>
          <w:szCs w:val="28"/>
        </w:rPr>
        <w:t>класс:</w:t>
      </w:r>
      <w:r w:rsidRPr="00EC51FF">
        <w:rPr>
          <w:spacing w:val="-4"/>
          <w:sz w:val="28"/>
          <w:szCs w:val="28"/>
        </w:rPr>
        <w:t xml:space="preserve"> </w:t>
      </w:r>
      <w:r w:rsidRPr="00EC51FF">
        <w:rPr>
          <w:sz w:val="28"/>
          <w:szCs w:val="28"/>
        </w:rPr>
        <w:t>учебник;</w:t>
      </w:r>
      <w:r w:rsidRPr="00EC51FF">
        <w:rPr>
          <w:spacing w:val="-4"/>
          <w:sz w:val="28"/>
          <w:szCs w:val="28"/>
        </w:rPr>
        <w:t xml:space="preserve"> 1</w:t>
      </w:r>
      <w:r>
        <w:rPr>
          <w:spacing w:val="-4"/>
          <w:sz w:val="28"/>
          <w:szCs w:val="28"/>
        </w:rPr>
        <w:t>1</w:t>
      </w:r>
      <w:r w:rsidRPr="00EC51FF">
        <w:rPr>
          <w:sz w:val="28"/>
          <w:szCs w:val="28"/>
        </w:rPr>
        <w:t xml:space="preserve"> класс/</w:t>
      </w:r>
      <w:r w:rsidRPr="00EC51FF">
        <w:rPr>
          <w:spacing w:val="22"/>
          <w:sz w:val="28"/>
          <w:szCs w:val="28"/>
        </w:rPr>
        <w:t xml:space="preserve"> </w:t>
      </w:r>
      <w:r w:rsidRPr="00EC51FF">
        <w:rPr>
          <w:color w:val="292D3D"/>
          <w:sz w:val="28"/>
          <w:szCs w:val="28"/>
          <w:shd w:val="clear" w:color="auto" w:fill="F3F7FA"/>
        </w:rPr>
        <w:t>Баранова К.М., Дули Д., Копылова В.В. и др</w:t>
      </w:r>
      <w:r w:rsidRPr="00EC51FF">
        <w:rPr>
          <w:sz w:val="28"/>
          <w:szCs w:val="28"/>
        </w:rPr>
        <w:t>.,</w:t>
      </w:r>
      <w:r w:rsidRPr="00EC51FF">
        <w:rPr>
          <w:spacing w:val="23"/>
          <w:sz w:val="28"/>
          <w:szCs w:val="28"/>
        </w:rPr>
        <w:t xml:space="preserve"> </w:t>
      </w:r>
      <w:r w:rsidRPr="00EC51FF">
        <w:rPr>
          <w:sz w:val="28"/>
          <w:szCs w:val="28"/>
        </w:rPr>
        <w:t>Акционерное</w:t>
      </w:r>
      <w:r w:rsidRPr="00EC51FF">
        <w:rPr>
          <w:spacing w:val="22"/>
          <w:sz w:val="28"/>
          <w:szCs w:val="28"/>
        </w:rPr>
        <w:t xml:space="preserve"> </w:t>
      </w:r>
      <w:r w:rsidRPr="00EC51FF">
        <w:rPr>
          <w:spacing w:val="-2"/>
          <w:sz w:val="28"/>
          <w:szCs w:val="28"/>
        </w:rPr>
        <w:t>общество «Издательство</w:t>
      </w:r>
      <w:r w:rsidRPr="00EC51FF">
        <w:rPr>
          <w:spacing w:val="-5"/>
          <w:sz w:val="28"/>
          <w:szCs w:val="28"/>
        </w:rPr>
        <w:t xml:space="preserve"> </w:t>
      </w:r>
      <w:r w:rsidRPr="00EC51FF">
        <w:rPr>
          <w:spacing w:val="-2"/>
          <w:sz w:val="28"/>
          <w:szCs w:val="28"/>
        </w:rPr>
        <w:t>Просвещение»</w:t>
      </w:r>
    </w:p>
    <w:p w14:paraId="6997E7C5" w14:textId="77777777" w:rsidR="009E64BD" w:rsidRDefault="00EC51FF">
      <w:pPr>
        <w:pStyle w:val="a3"/>
        <w:spacing w:before="321"/>
        <w:ind w:right="136"/>
      </w:pPr>
      <w:r>
        <w:t>Целью иноязычного образования является формирование коммуникативной компе</w:t>
      </w:r>
      <w:r>
        <w:t>тенции обучающихся в единстве таких её составляющих, как:</w:t>
      </w:r>
    </w:p>
    <w:p w14:paraId="03A35FD7" w14:textId="77777777" w:rsidR="009E64BD" w:rsidRDefault="00EC51FF">
      <w:pPr>
        <w:pStyle w:val="a4"/>
        <w:numPr>
          <w:ilvl w:val="0"/>
          <w:numId w:val="2"/>
        </w:numPr>
        <w:tabs>
          <w:tab w:val="left" w:pos="1034"/>
        </w:tabs>
        <w:spacing w:line="242" w:lineRule="auto"/>
        <w:ind w:right="137" w:firstLine="709"/>
        <w:rPr>
          <w:sz w:val="28"/>
        </w:rPr>
      </w:pPr>
      <w:r>
        <w:rPr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</w:t>
      </w:r>
      <w:r>
        <w:rPr>
          <w:spacing w:val="-2"/>
          <w:sz w:val="28"/>
        </w:rPr>
        <w:t>письме);</w:t>
      </w:r>
    </w:p>
    <w:p w14:paraId="2DA06478" w14:textId="77777777" w:rsidR="009E64BD" w:rsidRDefault="00EC51FF">
      <w:pPr>
        <w:pStyle w:val="a4"/>
        <w:numPr>
          <w:ilvl w:val="0"/>
          <w:numId w:val="2"/>
        </w:numPr>
        <w:tabs>
          <w:tab w:val="left" w:pos="1078"/>
        </w:tabs>
        <w:ind w:right="137" w:firstLine="709"/>
        <w:rPr>
          <w:sz w:val="28"/>
        </w:rPr>
      </w:pPr>
      <w:r>
        <w:rPr>
          <w:sz w:val="28"/>
        </w:rPr>
        <w:t>языковая компетенция – овладение новыми языковыми средст</w:t>
      </w:r>
      <w:r>
        <w:rPr>
          <w:sz w:val="28"/>
        </w:rPr>
        <w:t>вами (фонетическими,</w:t>
      </w:r>
      <w:r>
        <w:rPr>
          <w:spacing w:val="80"/>
          <w:sz w:val="28"/>
        </w:rPr>
        <w:t xml:space="preserve"> </w:t>
      </w:r>
      <w:r>
        <w:rPr>
          <w:sz w:val="28"/>
        </w:rPr>
        <w:t>орфографическими,</w:t>
      </w:r>
      <w:r>
        <w:rPr>
          <w:spacing w:val="80"/>
          <w:sz w:val="28"/>
        </w:rPr>
        <w:t xml:space="preserve"> </w:t>
      </w:r>
      <w:r>
        <w:rPr>
          <w:sz w:val="28"/>
        </w:rPr>
        <w:t>лексическими,</w:t>
      </w:r>
      <w:r>
        <w:rPr>
          <w:spacing w:val="80"/>
          <w:sz w:val="28"/>
        </w:rPr>
        <w:t xml:space="preserve"> </w:t>
      </w:r>
      <w:r>
        <w:rPr>
          <w:sz w:val="28"/>
        </w:rPr>
        <w:t>грамматическими)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</w:p>
    <w:p w14:paraId="5D78899F" w14:textId="77777777" w:rsidR="009E64BD" w:rsidRDefault="00EC51FF">
      <w:pPr>
        <w:pStyle w:val="a3"/>
        <w:spacing w:before="70"/>
        <w:ind w:right="136" w:firstLine="0"/>
      </w:pPr>
      <w:r>
        <w:t>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74448149" w14:textId="77777777" w:rsidR="009E64BD" w:rsidRDefault="00EC51FF">
      <w:pPr>
        <w:pStyle w:val="a4"/>
        <w:numPr>
          <w:ilvl w:val="0"/>
          <w:numId w:val="2"/>
        </w:numPr>
        <w:tabs>
          <w:tab w:val="left" w:pos="1147"/>
        </w:tabs>
        <w:ind w:right="136" w:firstLine="709"/>
        <w:rPr>
          <w:sz w:val="28"/>
        </w:rPr>
      </w:pPr>
      <w:r>
        <w:rPr>
          <w:sz w:val="28"/>
        </w:rPr>
        <w:t xml:space="preserve">социокультурная (межкультурная) компетенция – приобщение к </w:t>
      </w:r>
      <w:r>
        <w:rPr>
          <w:spacing w:val="-2"/>
          <w:sz w:val="28"/>
        </w:rPr>
        <w:t>культуре,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традициям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стран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(страны)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</w:t>
      </w:r>
      <w:r>
        <w:rPr>
          <w:spacing w:val="-2"/>
          <w:sz w:val="28"/>
        </w:rPr>
        <w:t>учаемого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языка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рамках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ситуаций </w:t>
      </w:r>
      <w:r>
        <w:rPr>
          <w:sz w:val="28"/>
        </w:rPr>
        <w:t>общения, отвечающих опыту, интересам, психологическим особенностям 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5–9</w:t>
      </w:r>
      <w:r>
        <w:rPr>
          <w:spacing w:val="-12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2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12"/>
          <w:sz w:val="28"/>
        </w:rPr>
        <w:t xml:space="preserve"> </w:t>
      </w:r>
      <w:r>
        <w:rPr>
          <w:sz w:val="28"/>
        </w:rPr>
        <w:t>(5–7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8–9</w:t>
      </w:r>
      <w:r>
        <w:rPr>
          <w:spacing w:val="-12"/>
          <w:sz w:val="28"/>
        </w:rPr>
        <w:t xml:space="preserve"> </w:t>
      </w:r>
      <w:r>
        <w:rPr>
          <w:sz w:val="28"/>
        </w:rPr>
        <w:t>классы),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формирование умения представлять свою страну, её культуру в условиях межкультурного </w:t>
      </w:r>
      <w:r>
        <w:rPr>
          <w:spacing w:val="-2"/>
          <w:sz w:val="28"/>
        </w:rPr>
        <w:t>общен</w:t>
      </w:r>
      <w:r>
        <w:rPr>
          <w:spacing w:val="-2"/>
          <w:sz w:val="28"/>
        </w:rPr>
        <w:t>ия;</w:t>
      </w:r>
    </w:p>
    <w:p w14:paraId="0320B646" w14:textId="77777777" w:rsidR="009E64BD" w:rsidRDefault="00EC51FF">
      <w:pPr>
        <w:pStyle w:val="a4"/>
        <w:numPr>
          <w:ilvl w:val="0"/>
          <w:numId w:val="2"/>
        </w:numPr>
        <w:tabs>
          <w:tab w:val="left" w:pos="1177"/>
        </w:tabs>
        <w:spacing w:before="2"/>
        <w:ind w:right="136" w:firstLine="709"/>
        <w:rPr>
          <w:sz w:val="28"/>
        </w:rPr>
      </w:pPr>
      <w:r>
        <w:rPr>
          <w:sz w:val="28"/>
        </w:rPr>
        <w:t>компенсаторная компетенция – развитие умений выходить из положения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3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передаче </w:t>
      </w:r>
      <w:r>
        <w:rPr>
          <w:spacing w:val="-2"/>
          <w:sz w:val="28"/>
        </w:rPr>
        <w:t>информации.</w:t>
      </w:r>
    </w:p>
    <w:p w14:paraId="486CF018" w14:textId="0A01A298" w:rsidR="009E64BD" w:rsidRDefault="00EC51FF">
      <w:pPr>
        <w:pStyle w:val="a3"/>
        <w:ind w:right="137"/>
      </w:pPr>
      <w:r>
        <w:t>Согласно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10</w:t>
      </w:r>
      <w:r>
        <w:t>—11</w:t>
      </w:r>
      <w:r>
        <w:rPr>
          <w:spacing w:val="-5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отводится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5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 неделю в течение каждого года обучения. Всего 340</w:t>
      </w:r>
      <w:r>
        <w:t xml:space="preserve"> учебных часов.</w:t>
      </w:r>
    </w:p>
    <w:p w14:paraId="1643A389" w14:textId="77777777" w:rsidR="009E64BD" w:rsidRDefault="009E64BD">
      <w:pPr>
        <w:pStyle w:val="a3"/>
        <w:spacing w:before="9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5"/>
        <w:gridCol w:w="3115"/>
        <w:gridCol w:w="3115"/>
      </w:tblGrid>
      <w:tr w:rsidR="009E64BD" w14:paraId="5B7E7E50" w14:textId="77777777">
        <w:trPr>
          <w:trHeight w:val="642"/>
        </w:trPr>
        <w:tc>
          <w:tcPr>
            <w:tcW w:w="3115" w:type="dxa"/>
          </w:tcPr>
          <w:p w14:paraId="3BE577F1" w14:textId="77777777" w:rsidR="009E64BD" w:rsidRDefault="00EC51F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3115" w:type="dxa"/>
          </w:tcPr>
          <w:p w14:paraId="6D3722BA" w14:textId="77777777" w:rsidR="009E64BD" w:rsidRDefault="00EC51F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неделю</w:t>
            </w:r>
          </w:p>
        </w:tc>
        <w:tc>
          <w:tcPr>
            <w:tcW w:w="3115" w:type="dxa"/>
          </w:tcPr>
          <w:p w14:paraId="773C3307" w14:textId="77777777" w:rsidR="009E64BD" w:rsidRDefault="00EC51FF">
            <w:pPr>
              <w:pStyle w:val="TableParagraph"/>
              <w:spacing w:line="320" w:lineRule="exact"/>
              <w:ind w:left="819"/>
              <w:rPr>
                <w:sz w:val="28"/>
              </w:rPr>
            </w:pPr>
            <w:r>
              <w:rPr>
                <w:sz w:val="28"/>
              </w:rPr>
              <w:t>Всего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часов</w:t>
            </w:r>
          </w:p>
        </w:tc>
      </w:tr>
      <w:tr w:rsidR="009E64BD" w14:paraId="1B187B4E" w14:textId="77777777">
        <w:trPr>
          <w:trHeight w:val="320"/>
        </w:trPr>
        <w:tc>
          <w:tcPr>
            <w:tcW w:w="3115" w:type="dxa"/>
          </w:tcPr>
          <w:p w14:paraId="1EC0BD1F" w14:textId="47756C2B" w:rsidR="009E64BD" w:rsidRDefault="00EC51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класс</w:t>
            </w:r>
          </w:p>
        </w:tc>
        <w:tc>
          <w:tcPr>
            <w:tcW w:w="3115" w:type="dxa"/>
          </w:tcPr>
          <w:p w14:paraId="632423FA" w14:textId="12608D2F" w:rsidR="009E64BD" w:rsidRDefault="00EC51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15" w:type="dxa"/>
          </w:tcPr>
          <w:p w14:paraId="7C85263A" w14:textId="3696E527" w:rsidR="009E64BD" w:rsidRDefault="00EC51F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170</w:t>
            </w:r>
          </w:p>
        </w:tc>
      </w:tr>
      <w:tr w:rsidR="009E64BD" w14:paraId="5D956AB2" w14:textId="77777777">
        <w:trPr>
          <w:trHeight w:val="321"/>
        </w:trPr>
        <w:tc>
          <w:tcPr>
            <w:tcW w:w="3115" w:type="dxa"/>
          </w:tcPr>
          <w:p w14:paraId="153F191C" w14:textId="5DC4E660" w:rsidR="009E64BD" w:rsidRDefault="00EC51F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класс</w:t>
            </w:r>
          </w:p>
        </w:tc>
        <w:tc>
          <w:tcPr>
            <w:tcW w:w="3115" w:type="dxa"/>
          </w:tcPr>
          <w:p w14:paraId="30B2FC5F" w14:textId="1A80506F" w:rsidR="009E64BD" w:rsidRDefault="00EC51FF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115" w:type="dxa"/>
          </w:tcPr>
          <w:p w14:paraId="5D88A100" w14:textId="67E5880A" w:rsidR="009E64BD" w:rsidRDefault="00EC5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</w:tr>
    </w:tbl>
    <w:p w14:paraId="10C59CB8" w14:textId="77777777" w:rsidR="00EC51FF" w:rsidRDefault="00EC51FF" w:rsidP="00EC51FF">
      <w:pPr>
        <w:pStyle w:val="a3"/>
        <w:spacing w:before="263" w:line="259" w:lineRule="auto"/>
        <w:ind w:right="136"/>
      </w:pPr>
      <w:r>
        <w:t>Рабочая программа по учебному предмету «Английский язык» (углубленный уровень) (предметная область «Иностранные языки») включает пояснительную</w:t>
      </w:r>
      <w:r>
        <w:rPr>
          <w:spacing w:val="-5"/>
        </w:rPr>
        <w:t xml:space="preserve"> </w:t>
      </w:r>
      <w:r>
        <w:t>записку,</w:t>
      </w:r>
      <w:r>
        <w:rPr>
          <w:spacing w:val="-3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планируемые результаты</w:t>
      </w:r>
      <w:r>
        <w:rPr>
          <w:spacing w:val="-6"/>
        </w:rPr>
        <w:t xml:space="preserve"> </w:t>
      </w:r>
      <w:r>
        <w:t>освоения программы по английскому языку, тематическое планирование,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 по английскому языку.</w:t>
      </w:r>
    </w:p>
    <w:p w14:paraId="0EB4FAED" w14:textId="1D7E4910" w:rsidR="009E64BD" w:rsidRDefault="009E64BD" w:rsidP="00EC51FF">
      <w:pPr>
        <w:pStyle w:val="a3"/>
        <w:spacing w:before="321"/>
        <w:ind w:right="136"/>
      </w:pPr>
    </w:p>
    <w:sectPr w:rsidR="009E64BD">
      <w:pgSz w:w="11900" w:h="16840"/>
      <w:pgMar w:top="106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C6B"/>
    <w:multiLevelType w:val="hybridMultilevel"/>
    <w:tmpl w:val="210ACEB4"/>
    <w:lvl w:ilvl="0" w:tplc="48B6CD72">
      <w:numFmt w:val="bullet"/>
      <w:lvlText w:val="-"/>
      <w:lvlJc w:val="left"/>
      <w:pPr>
        <w:ind w:left="14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BD4BD84">
      <w:numFmt w:val="bullet"/>
      <w:lvlText w:val="•"/>
      <w:lvlJc w:val="left"/>
      <w:pPr>
        <w:ind w:left="1089" w:hanging="164"/>
      </w:pPr>
      <w:rPr>
        <w:rFonts w:hint="default"/>
        <w:lang w:val="ru-RU" w:eastAsia="en-US" w:bidi="ar-SA"/>
      </w:rPr>
    </w:lvl>
    <w:lvl w:ilvl="2" w:tplc="FDB22636">
      <w:numFmt w:val="bullet"/>
      <w:lvlText w:val="•"/>
      <w:lvlJc w:val="left"/>
      <w:pPr>
        <w:ind w:left="2038" w:hanging="164"/>
      </w:pPr>
      <w:rPr>
        <w:rFonts w:hint="default"/>
        <w:lang w:val="ru-RU" w:eastAsia="en-US" w:bidi="ar-SA"/>
      </w:rPr>
    </w:lvl>
    <w:lvl w:ilvl="3" w:tplc="61EC18A6">
      <w:numFmt w:val="bullet"/>
      <w:lvlText w:val="•"/>
      <w:lvlJc w:val="left"/>
      <w:pPr>
        <w:ind w:left="2987" w:hanging="164"/>
      </w:pPr>
      <w:rPr>
        <w:rFonts w:hint="default"/>
        <w:lang w:val="ru-RU" w:eastAsia="en-US" w:bidi="ar-SA"/>
      </w:rPr>
    </w:lvl>
    <w:lvl w:ilvl="4" w:tplc="F1305C98">
      <w:numFmt w:val="bullet"/>
      <w:lvlText w:val="•"/>
      <w:lvlJc w:val="left"/>
      <w:pPr>
        <w:ind w:left="3937" w:hanging="164"/>
      </w:pPr>
      <w:rPr>
        <w:rFonts w:hint="default"/>
        <w:lang w:val="ru-RU" w:eastAsia="en-US" w:bidi="ar-SA"/>
      </w:rPr>
    </w:lvl>
    <w:lvl w:ilvl="5" w:tplc="C0D68D2C">
      <w:numFmt w:val="bullet"/>
      <w:lvlText w:val="•"/>
      <w:lvlJc w:val="left"/>
      <w:pPr>
        <w:ind w:left="4886" w:hanging="164"/>
      </w:pPr>
      <w:rPr>
        <w:rFonts w:hint="default"/>
        <w:lang w:val="ru-RU" w:eastAsia="en-US" w:bidi="ar-SA"/>
      </w:rPr>
    </w:lvl>
    <w:lvl w:ilvl="6" w:tplc="7B3AF910">
      <w:numFmt w:val="bullet"/>
      <w:lvlText w:val="•"/>
      <w:lvlJc w:val="left"/>
      <w:pPr>
        <w:ind w:left="5835" w:hanging="164"/>
      </w:pPr>
      <w:rPr>
        <w:rFonts w:hint="default"/>
        <w:lang w:val="ru-RU" w:eastAsia="en-US" w:bidi="ar-SA"/>
      </w:rPr>
    </w:lvl>
    <w:lvl w:ilvl="7" w:tplc="5D005598">
      <w:numFmt w:val="bullet"/>
      <w:lvlText w:val="•"/>
      <w:lvlJc w:val="left"/>
      <w:pPr>
        <w:ind w:left="6785" w:hanging="164"/>
      </w:pPr>
      <w:rPr>
        <w:rFonts w:hint="default"/>
        <w:lang w:val="ru-RU" w:eastAsia="en-US" w:bidi="ar-SA"/>
      </w:rPr>
    </w:lvl>
    <w:lvl w:ilvl="8" w:tplc="3A4E2296">
      <w:numFmt w:val="bullet"/>
      <w:lvlText w:val="•"/>
      <w:lvlJc w:val="left"/>
      <w:pPr>
        <w:ind w:left="7734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52543676"/>
    <w:multiLevelType w:val="hybridMultilevel"/>
    <w:tmpl w:val="152EF458"/>
    <w:lvl w:ilvl="0" w:tplc="9C561D36">
      <w:numFmt w:val="bullet"/>
      <w:lvlText w:val="•"/>
      <w:lvlJc w:val="left"/>
      <w:pPr>
        <w:ind w:left="140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442947A">
      <w:numFmt w:val="bullet"/>
      <w:lvlText w:val="•"/>
      <w:lvlJc w:val="left"/>
      <w:pPr>
        <w:ind w:left="1089" w:hanging="172"/>
      </w:pPr>
      <w:rPr>
        <w:rFonts w:hint="default"/>
        <w:lang w:val="ru-RU" w:eastAsia="en-US" w:bidi="ar-SA"/>
      </w:rPr>
    </w:lvl>
    <w:lvl w:ilvl="2" w:tplc="96BAE8E4">
      <w:numFmt w:val="bullet"/>
      <w:lvlText w:val="•"/>
      <w:lvlJc w:val="left"/>
      <w:pPr>
        <w:ind w:left="2038" w:hanging="172"/>
      </w:pPr>
      <w:rPr>
        <w:rFonts w:hint="default"/>
        <w:lang w:val="ru-RU" w:eastAsia="en-US" w:bidi="ar-SA"/>
      </w:rPr>
    </w:lvl>
    <w:lvl w:ilvl="3" w:tplc="24149124">
      <w:numFmt w:val="bullet"/>
      <w:lvlText w:val="•"/>
      <w:lvlJc w:val="left"/>
      <w:pPr>
        <w:ind w:left="2987" w:hanging="172"/>
      </w:pPr>
      <w:rPr>
        <w:rFonts w:hint="default"/>
        <w:lang w:val="ru-RU" w:eastAsia="en-US" w:bidi="ar-SA"/>
      </w:rPr>
    </w:lvl>
    <w:lvl w:ilvl="4" w:tplc="95962A02">
      <w:numFmt w:val="bullet"/>
      <w:lvlText w:val="•"/>
      <w:lvlJc w:val="left"/>
      <w:pPr>
        <w:ind w:left="3937" w:hanging="172"/>
      </w:pPr>
      <w:rPr>
        <w:rFonts w:hint="default"/>
        <w:lang w:val="ru-RU" w:eastAsia="en-US" w:bidi="ar-SA"/>
      </w:rPr>
    </w:lvl>
    <w:lvl w:ilvl="5" w:tplc="183E571C">
      <w:numFmt w:val="bullet"/>
      <w:lvlText w:val="•"/>
      <w:lvlJc w:val="left"/>
      <w:pPr>
        <w:ind w:left="4886" w:hanging="172"/>
      </w:pPr>
      <w:rPr>
        <w:rFonts w:hint="default"/>
        <w:lang w:val="ru-RU" w:eastAsia="en-US" w:bidi="ar-SA"/>
      </w:rPr>
    </w:lvl>
    <w:lvl w:ilvl="6" w:tplc="447CBD72">
      <w:numFmt w:val="bullet"/>
      <w:lvlText w:val="•"/>
      <w:lvlJc w:val="left"/>
      <w:pPr>
        <w:ind w:left="5835" w:hanging="172"/>
      </w:pPr>
      <w:rPr>
        <w:rFonts w:hint="default"/>
        <w:lang w:val="ru-RU" w:eastAsia="en-US" w:bidi="ar-SA"/>
      </w:rPr>
    </w:lvl>
    <w:lvl w:ilvl="7" w:tplc="640484D2">
      <w:numFmt w:val="bullet"/>
      <w:lvlText w:val="•"/>
      <w:lvlJc w:val="left"/>
      <w:pPr>
        <w:ind w:left="6785" w:hanging="172"/>
      </w:pPr>
      <w:rPr>
        <w:rFonts w:hint="default"/>
        <w:lang w:val="ru-RU" w:eastAsia="en-US" w:bidi="ar-SA"/>
      </w:rPr>
    </w:lvl>
    <w:lvl w:ilvl="8" w:tplc="E704280E">
      <w:numFmt w:val="bullet"/>
      <w:lvlText w:val="•"/>
      <w:lvlJc w:val="left"/>
      <w:pPr>
        <w:ind w:left="7734" w:hanging="17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4BD"/>
    <w:rsid w:val="009E64BD"/>
    <w:rsid w:val="00EC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17EC"/>
  <w15:docId w15:val="{7A9743F7-7030-4D1C-907A-7564626E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0"/>
      <w:ind w:left="849" w:hanging="83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70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right="138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Аннотация к предмету английский язык (5-9).docx</dc:title>
  <dc:creator>Наташа</dc:creator>
  <cp:lastModifiedBy>Павел Белов</cp:lastModifiedBy>
  <cp:revision>2</cp:revision>
  <dcterms:created xsi:type="dcterms:W3CDTF">2025-06-25T12:29:00Z</dcterms:created>
  <dcterms:modified xsi:type="dcterms:W3CDTF">2025-06-25T12:29:00Z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2025-02-27T00:00:00Z</vt:filetime>
  </property>
  <property fmtid="{D5CDD505-2E9C-101B-9397-08002B2CF9AE}" pid="3" name="Creator">
    <vt:lpwstr>Word</vt:lpwstr>
  </property>
  <property fmtid="{D5CDD505-2E9C-101B-9397-08002B2CF9AE}" pid="4" name="LastSaved">
    <vt:filetime>2025-06-25T00:00:00Z</vt:filetime>
  </property>
  <property fmtid="{D5CDD505-2E9C-101B-9397-08002B2CF9AE}" pid="5" name="Producer">
    <vt:lpwstr>macOS Версия 12.7.6 (Выпуск 21H1320) Quartz PDFContext</vt:lpwstr>
  </property>
</Properties>
</file>